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2A84" w14:textId="649A07F8" w:rsidR="00B06E3E" w:rsidRDefault="00B06E3E" w:rsidP="00B06E3E">
      <w:r>
        <w:rPr>
          <w:noProof/>
        </w:rPr>
        <w:drawing>
          <wp:anchor distT="0" distB="0" distL="114300" distR="114300" simplePos="0" relativeHeight="251658240" behindDoc="1" locked="0" layoutInCell="1" allowOverlap="1" wp14:anchorId="1E84F3BC" wp14:editId="17E91A13">
            <wp:simplePos x="0" y="0"/>
            <wp:positionH relativeFrom="column">
              <wp:posOffset>-388620</wp:posOffset>
            </wp:positionH>
            <wp:positionV relativeFrom="paragraph">
              <wp:posOffset>0</wp:posOffset>
            </wp:positionV>
            <wp:extent cx="2103120" cy="1654175"/>
            <wp:effectExtent l="0" t="0" r="0" b="3175"/>
            <wp:wrapTight wrapText="bothSides">
              <wp:wrapPolygon edited="0">
                <wp:start x="0" y="0"/>
                <wp:lineTo x="0" y="21393"/>
                <wp:lineTo x="21326" y="21393"/>
                <wp:lineTo x="21326" y="0"/>
                <wp:lineTo x="0" y="0"/>
              </wp:wrapPolygon>
            </wp:wrapTight>
            <wp:docPr id="244435536" name="Picture 1" descr="A white sign with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white sign with red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l="32370" t="26823" r="31351" b="61398"/>
                    <a:stretch>
                      <a:fillRect/>
                    </a:stretch>
                  </pic:blipFill>
                  <pic:spPr bwMode="auto">
                    <a:xfrm>
                      <a:off x="0" y="0"/>
                      <a:ext cx="2103120" cy="1654175"/>
                    </a:xfrm>
                    <a:prstGeom prst="rect">
                      <a:avLst/>
                    </a:prstGeom>
                    <a:noFill/>
                  </pic:spPr>
                </pic:pic>
              </a:graphicData>
            </a:graphic>
            <wp14:sizeRelH relativeFrom="margin">
              <wp14:pctWidth>0</wp14:pctWidth>
            </wp14:sizeRelH>
            <wp14:sizeRelV relativeFrom="margin">
              <wp14:pctHeight>0</wp14:pctHeight>
            </wp14:sizeRelV>
          </wp:anchor>
        </w:drawing>
      </w:r>
    </w:p>
    <w:p w14:paraId="75770522" w14:textId="77777777" w:rsidR="00B06E3E" w:rsidRDefault="00B06E3E" w:rsidP="00B06E3E">
      <w:pPr>
        <w:spacing w:after="0"/>
        <w:ind w:left="5040"/>
        <w:jc w:val="both"/>
        <w:rPr>
          <w:rFonts w:ascii="Arial" w:hAnsi="Arial" w:cs="Arial"/>
        </w:rPr>
      </w:pPr>
      <w:r>
        <w:rPr>
          <w:rFonts w:ascii="Arial" w:hAnsi="Arial" w:cs="Arial"/>
        </w:rPr>
        <w:t>Kingswinford Knights Football Club</w:t>
      </w:r>
    </w:p>
    <w:p w14:paraId="720CDADD" w14:textId="77777777" w:rsidR="00B06E3E" w:rsidRDefault="00B06E3E" w:rsidP="00B06E3E">
      <w:pPr>
        <w:spacing w:after="0"/>
        <w:ind w:left="2160" w:firstLine="720"/>
        <w:jc w:val="both"/>
        <w:rPr>
          <w:rFonts w:ascii="Arial" w:hAnsi="Arial" w:cs="Arial"/>
        </w:rPr>
      </w:pPr>
      <w:r>
        <w:rPr>
          <w:rFonts w:ascii="Arial" w:hAnsi="Arial" w:cs="Arial"/>
        </w:rPr>
        <w:t xml:space="preserve"> </w:t>
      </w:r>
      <w:r>
        <w:rPr>
          <w:rFonts w:ascii="Arial" w:hAnsi="Arial" w:cs="Arial"/>
        </w:rPr>
        <w:tab/>
      </w:r>
      <w:r>
        <w:rPr>
          <w:rFonts w:ascii="Arial" w:hAnsi="Arial" w:cs="Arial"/>
        </w:rPr>
        <w:tab/>
        <w:t xml:space="preserve">Greenfields open space </w:t>
      </w:r>
    </w:p>
    <w:p w14:paraId="723557AE" w14:textId="77777777" w:rsidR="00B06E3E" w:rsidRDefault="00B06E3E" w:rsidP="00B06E3E">
      <w:pPr>
        <w:spacing w:after="0"/>
        <w:ind w:firstLine="720"/>
        <w:jc w:val="both"/>
        <w:rPr>
          <w:rFonts w:ascii="Arial" w:hAnsi="Arial" w:cs="Arial"/>
        </w:rPr>
      </w:pPr>
      <w:r>
        <w:rPr>
          <w:rFonts w:ascii="Arial" w:hAnsi="Arial" w:cs="Arial"/>
        </w:rPr>
        <w:t xml:space="preserve"> </w:t>
      </w:r>
      <w:r>
        <w:rPr>
          <w:rFonts w:ascii="Arial" w:hAnsi="Arial" w:cs="Arial"/>
        </w:rPr>
        <w:tab/>
      </w:r>
      <w:r>
        <w:rPr>
          <w:rFonts w:ascii="Arial" w:hAnsi="Arial" w:cs="Arial"/>
        </w:rPr>
        <w:tab/>
        <w:t>Kingswinford community centre</w:t>
      </w:r>
    </w:p>
    <w:p w14:paraId="037190BF" w14:textId="77777777" w:rsidR="00B06E3E" w:rsidRDefault="00B06E3E" w:rsidP="00B06E3E">
      <w:pPr>
        <w:spacing w:after="0"/>
        <w:ind w:left="720" w:firstLine="720"/>
        <w:jc w:val="both"/>
        <w:rPr>
          <w:rFonts w:ascii="Arial" w:hAnsi="Arial" w:cs="Arial"/>
        </w:rPr>
      </w:pPr>
      <w:r>
        <w:rPr>
          <w:rFonts w:ascii="Arial" w:hAnsi="Arial" w:cs="Arial"/>
        </w:rPr>
        <w:t xml:space="preserve"> </w:t>
      </w:r>
      <w:r>
        <w:rPr>
          <w:rFonts w:ascii="Arial" w:hAnsi="Arial" w:cs="Arial"/>
        </w:rPr>
        <w:tab/>
      </w:r>
      <w:r>
        <w:rPr>
          <w:rFonts w:ascii="Arial" w:hAnsi="Arial" w:cs="Arial"/>
        </w:rPr>
        <w:tab/>
        <w:t>Hight St</w:t>
      </w:r>
    </w:p>
    <w:p w14:paraId="36CA9D78" w14:textId="77777777" w:rsidR="00B06E3E" w:rsidRDefault="00B06E3E" w:rsidP="00B06E3E">
      <w:pPr>
        <w:spacing w:after="0"/>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t>DY68AP</w:t>
      </w:r>
    </w:p>
    <w:p w14:paraId="1607D345" w14:textId="77777777" w:rsidR="00B06E3E" w:rsidRDefault="00B06E3E" w:rsidP="00B06E3E">
      <w:pPr>
        <w:spacing w:after="0"/>
        <w:ind w:left="5040" w:firstLine="720"/>
        <w:jc w:val="both"/>
        <w:rPr>
          <w:rFonts w:ascii="Arial" w:hAnsi="Arial" w:cs="Arial"/>
        </w:rPr>
      </w:pPr>
    </w:p>
    <w:p w14:paraId="4540CD44" w14:textId="2457C2B6" w:rsidR="00B06E3E" w:rsidRDefault="00B06E3E" w:rsidP="00B06E3E">
      <w:pPr>
        <w:spacing w:after="0"/>
        <w:ind w:left="5040"/>
        <w:jc w:val="both"/>
        <w:rPr>
          <w:rFonts w:ascii="Arial" w:hAnsi="Arial" w:cs="Arial"/>
        </w:rPr>
      </w:pPr>
      <w:r>
        <w:rPr>
          <w:rFonts w:ascii="Arial" w:hAnsi="Arial" w:cs="Arial"/>
        </w:rPr>
        <w:t xml:space="preserve">Reference: 20231219 – </w:t>
      </w:r>
      <w:r>
        <w:rPr>
          <w:rFonts w:ascii="Arial" w:hAnsi="Arial" w:cs="Arial"/>
        </w:rPr>
        <w:t>Accessibility and inclusive policy</w:t>
      </w:r>
    </w:p>
    <w:p w14:paraId="620F8351" w14:textId="77777777" w:rsidR="00B06E3E" w:rsidRDefault="00B06E3E" w:rsidP="00B06E3E">
      <w:pPr>
        <w:spacing w:after="0"/>
        <w:ind w:left="4320" w:firstLine="720"/>
        <w:jc w:val="both"/>
        <w:rPr>
          <w:rFonts w:ascii="Arial" w:hAnsi="Arial" w:cs="Arial"/>
        </w:rPr>
      </w:pPr>
      <w:r>
        <w:rPr>
          <w:rFonts w:ascii="Arial" w:hAnsi="Arial" w:cs="Arial"/>
        </w:rPr>
        <w:t>Date: 19 December 2023</w:t>
      </w:r>
    </w:p>
    <w:p w14:paraId="66AE5BF1" w14:textId="35DC0FCF" w:rsidR="00E3695E" w:rsidRDefault="00E3695E" w:rsidP="00B06E3E">
      <w:pPr>
        <w:spacing w:after="0"/>
        <w:ind w:left="4320" w:firstLine="720"/>
        <w:jc w:val="both"/>
        <w:rPr>
          <w:rFonts w:ascii="Arial" w:hAnsi="Arial" w:cs="Arial"/>
        </w:rPr>
      </w:pPr>
      <w:r>
        <w:rPr>
          <w:rFonts w:ascii="Arial" w:hAnsi="Arial" w:cs="Arial"/>
        </w:rPr>
        <w:t>Review Date: 01 December 2024</w:t>
      </w:r>
    </w:p>
    <w:p w14:paraId="7E2421D0" w14:textId="77777777" w:rsidR="00B06E3E" w:rsidRDefault="00B06E3E" w:rsidP="00B06E3E">
      <w:pPr>
        <w:spacing w:after="0"/>
        <w:ind w:left="4320" w:firstLine="720"/>
        <w:jc w:val="both"/>
        <w:rPr>
          <w:rFonts w:ascii="Arial" w:hAnsi="Arial" w:cs="Arial"/>
        </w:rPr>
      </w:pPr>
    </w:p>
    <w:p w14:paraId="5B059EF8" w14:textId="1564EC4B" w:rsidR="00B06E3E" w:rsidRPr="00B06E3E" w:rsidRDefault="00B06E3E" w:rsidP="00B06E3E">
      <w:pPr>
        <w:spacing w:after="0"/>
        <w:rPr>
          <w:rFonts w:ascii="Arial" w:hAnsi="Arial" w:cs="Arial"/>
          <w:b/>
          <w:bCs/>
          <w:u w:val="single"/>
        </w:rPr>
      </w:pPr>
      <w:r w:rsidRPr="00B06E3E">
        <w:rPr>
          <w:rFonts w:ascii="Arial" w:hAnsi="Arial" w:cs="Arial"/>
          <w:b/>
          <w:bCs/>
          <w:u w:val="single"/>
        </w:rPr>
        <w:t xml:space="preserve">Kingswinford </w:t>
      </w:r>
      <w:r w:rsidR="00E3695E">
        <w:rPr>
          <w:rFonts w:ascii="Arial" w:hAnsi="Arial" w:cs="Arial"/>
          <w:b/>
          <w:bCs/>
          <w:u w:val="single"/>
        </w:rPr>
        <w:t>K</w:t>
      </w:r>
      <w:r w:rsidRPr="00B06E3E">
        <w:rPr>
          <w:rFonts w:ascii="Arial" w:hAnsi="Arial" w:cs="Arial"/>
          <w:b/>
          <w:bCs/>
          <w:u w:val="single"/>
        </w:rPr>
        <w:t xml:space="preserve">nights </w:t>
      </w:r>
      <w:r w:rsidR="00E3695E">
        <w:rPr>
          <w:rFonts w:ascii="Arial" w:hAnsi="Arial" w:cs="Arial"/>
          <w:b/>
          <w:bCs/>
          <w:u w:val="single"/>
        </w:rPr>
        <w:t>F</w:t>
      </w:r>
      <w:r w:rsidRPr="00B06E3E">
        <w:rPr>
          <w:rFonts w:ascii="Arial" w:hAnsi="Arial" w:cs="Arial"/>
          <w:b/>
          <w:bCs/>
          <w:u w:val="single"/>
        </w:rPr>
        <w:t xml:space="preserve">ootball </w:t>
      </w:r>
      <w:r w:rsidR="00E3695E">
        <w:rPr>
          <w:rFonts w:ascii="Arial" w:hAnsi="Arial" w:cs="Arial"/>
          <w:b/>
          <w:bCs/>
          <w:u w:val="single"/>
        </w:rPr>
        <w:t>C</w:t>
      </w:r>
      <w:r w:rsidRPr="00B06E3E">
        <w:rPr>
          <w:rFonts w:ascii="Arial" w:hAnsi="Arial" w:cs="Arial"/>
          <w:b/>
          <w:bCs/>
          <w:u w:val="single"/>
        </w:rPr>
        <w:t xml:space="preserve">lub and </w:t>
      </w:r>
      <w:r w:rsidR="00E3695E">
        <w:rPr>
          <w:rFonts w:ascii="Arial" w:hAnsi="Arial" w:cs="Arial"/>
          <w:b/>
          <w:bCs/>
          <w:u w:val="single"/>
        </w:rPr>
        <w:t>D</w:t>
      </w:r>
      <w:r w:rsidRPr="00B06E3E">
        <w:rPr>
          <w:rFonts w:ascii="Arial" w:hAnsi="Arial" w:cs="Arial"/>
          <w:b/>
          <w:bCs/>
          <w:u w:val="single"/>
        </w:rPr>
        <w:t xml:space="preserve">evelopment </w:t>
      </w:r>
      <w:r w:rsidR="00E3695E">
        <w:rPr>
          <w:rFonts w:ascii="Arial" w:hAnsi="Arial" w:cs="Arial"/>
          <w:b/>
          <w:bCs/>
          <w:u w:val="single"/>
        </w:rPr>
        <w:t>T</w:t>
      </w:r>
      <w:r w:rsidRPr="00B06E3E">
        <w:rPr>
          <w:rFonts w:ascii="Arial" w:hAnsi="Arial" w:cs="Arial"/>
          <w:b/>
          <w:bCs/>
          <w:u w:val="single"/>
        </w:rPr>
        <w:t xml:space="preserve">eam Accessibility and </w:t>
      </w:r>
      <w:r w:rsidR="00E3695E">
        <w:rPr>
          <w:rFonts w:ascii="Arial" w:hAnsi="Arial" w:cs="Arial"/>
          <w:b/>
          <w:bCs/>
          <w:u w:val="single"/>
        </w:rPr>
        <w:t>I</w:t>
      </w:r>
      <w:r w:rsidRPr="00B06E3E">
        <w:rPr>
          <w:rFonts w:ascii="Arial" w:hAnsi="Arial" w:cs="Arial"/>
          <w:b/>
          <w:bCs/>
          <w:u w:val="single"/>
        </w:rPr>
        <w:t xml:space="preserve">nclusive </w:t>
      </w:r>
      <w:r w:rsidR="00E3695E">
        <w:rPr>
          <w:rFonts w:ascii="Arial" w:hAnsi="Arial" w:cs="Arial"/>
          <w:b/>
          <w:bCs/>
          <w:u w:val="single"/>
        </w:rPr>
        <w:t>P</w:t>
      </w:r>
      <w:r w:rsidRPr="00B06E3E">
        <w:rPr>
          <w:rFonts w:ascii="Arial" w:hAnsi="Arial" w:cs="Arial"/>
          <w:b/>
          <w:bCs/>
          <w:u w:val="single"/>
        </w:rPr>
        <w:t>olicy</w:t>
      </w:r>
    </w:p>
    <w:p w14:paraId="39090098" w14:textId="2CA45D62" w:rsidR="00B06E3E" w:rsidRDefault="00B06E3E"/>
    <w:p w14:paraId="7B8FD380" w14:textId="3641B252" w:rsidR="00B06E3E" w:rsidRPr="00B06E3E" w:rsidRDefault="00B06E3E" w:rsidP="00B06E3E">
      <w:pPr>
        <w:pStyle w:val="ListParagraph"/>
        <w:numPr>
          <w:ilvl w:val="0"/>
          <w:numId w:val="6"/>
        </w:numPr>
        <w:rPr>
          <w:b/>
          <w:bCs/>
        </w:rPr>
      </w:pPr>
      <w:r w:rsidRPr="00B06E3E">
        <w:rPr>
          <w:b/>
          <w:bCs/>
        </w:rPr>
        <w:t>Purpose</w:t>
      </w:r>
    </w:p>
    <w:p w14:paraId="4B21BCEB" w14:textId="1F6B50EE" w:rsidR="00B06E3E" w:rsidRDefault="00B06E3E" w:rsidP="00B06E3E">
      <w:pPr>
        <w:ind w:firstLine="360"/>
      </w:pPr>
      <w:r>
        <w:t>Kingswinford Knights</w:t>
      </w:r>
      <w:r>
        <w:t xml:space="preserve"> is committed to fostering an inclusive and accessible environment for all participants, ensuring that every individual, regardless of their abilities, backgrounds, or characteristics, can fully participate and enjoy the benefits of our football development program.</w:t>
      </w:r>
    </w:p>
    <w:p w14:paraId="7CE87DA5" w14:textId="77777777" w:rsidR="00B06E3E" w:rsidRDefault="00B06E3E" w:rsidP="00B06E3E"/>
    <w:p w14:paraId="18E06372" w14:textId="01A53BBE" w:rsidR="00B06E3E" w:rsidRPr="00B06E3E" w:rsidRDefault="00B06E3E" w:rsidP="00B06E3E">
      <w:pPr>
        <w:pStyle w:val="ListParagraph"/>
        <w:numPr>
          <w:ilvl w:val="0"/>
          <w:numId w:val="6"/>
        </w:numPr>
        <w:rPr>
          <w:b/>
          <w:bCs/>
        </w:rPr>
      </w:pPr>
      <w:r w:rsidRPr="00B06E3E">
        <w:rPr>
          <w:b/>
          <w:bCs/>
        </w:rPr>
        <w:t>Scope</w:t>
      </w:r>
    </w:p>
    <w:p w14:paraId="3D393917" w14:textId="1F513201" w:rsidR="00B06E3E" w:rsidRDefault="00B06E3E" w:rsidP="00B06E3E">
      <w:pPr>
        <w:ind w:firstLine="360"/>
      </w:pPr>
      <w:r>
        <w:t xml:space="preserve">This policy applies to all players, coaches, volunteers, parents, and stakeholders </w:t>
      </w:r>
      <w:r>
        <w:t>associat</w:t>
      </w:r>
      <w:r>
        <w:t xml:space="preserve">ed with </w:t>
      </w:r>
      <w:r>
        <w:t>Kingswinford Knights.</w:t>
      </w:r>
    </w:p>
    <w:p w14:paraId="406237F7" w14:textId="77777777" w:rsidR="00B06E3E" w:rsidRDefault="00B06E3E" w:rsidP="00B06E3E"/>
    <w:p w14:paraId="502428BB" w14:textId="4FEAF015" w:rsidR="00B06E3E" w:rsidRPr="00B06E3E" w:rsidRDefault="00B06E3E" w:rsidP="00B06E3E">
      <w:pPr>
        <w:pStyle w:val="ListParagraph"/>
        <w:numPr>
          <w:ilvl w:val="0"/>
          <w:numId w:val="6"/>
        </w:numPr>
        <w:rPr>
          <w:b/>
          <w:bCs/>
        </w:rPr>
      </w:pPr>
      <w:r w:rsidRPr="00B06E3E">
        <w:rPr>
          <w:b/>
          <w:bCs/>
        </w:rPr>
        <w:t>Commitment to Inclusion</w:t>
      </w:r>
    </w:p>
    <w:p w14:paraId="7E88AA64" w14:textId="2780B5A1" w:rsidR="00B06E3E" w:rsidRDefault="00B06E3E" w:rsidP="00B06E3E">
      <w:pPr>
        <w:ind w:firstLine="360"/>
      </w:pPr>
      <w:r>
        <w:t>We are committed to promoting diversity and inclusion by providing equal opportunities for all individuals to participate in our football development activities. We strive to create an environment that values and respects the uniqueness of each participant4. Accessibility Considerations</w:t>
      </w:r>
    </w:p>
    <w:p w14:paraId="1B0E62DA" w14:textId="77777777" w:rsidR="00B06E3E" w:rsidRDefault="00B06E3E" w:rsidP="00B06E3E"/>
    <w:p w14:paraId="041753DA" w14:textId="754BFF3E" w:rsidR="00B06E3E" w:rsidRPr="00B06E3E" w:rsidRDefault="00B06E3E" w:rsidP="00B06E3E">
      <w:pPr>
        <w:pStyle w:val="ListParagraph"/>
        <w:numPr>
          <w:ilvl w:val="0"/>
          <w:numId w:val="6"/>
        </w:numPr>
        <w:rPr>
          <w:b/>
          <w:bCs/>
        </w:rPr>
      </w:pPr>
      <w:r w:rsidRPr="00B06E3E">
        <w:rPr>
          <w:b/>
          <w:bCs/>
        </w:rPr>
        <w:t>Facilities and Equipment:</w:t>
      </w:r>
    </w:p>
    <w:p w14:paraId="38D0DE7D" w14:textId="3B9C6031" w:rsidR="00B06E3E" w:rsidRDefault="00B06E3E" w:rsidP="00B06E3E">
      <w:r>
        <w:t>We will ensure that our facilities and equipment are accessible to individuals with diverse abilities.</w:t>
      </w:r>
      <w:r w:rsidR="00E3695E">
        <w:t xml:space="preserve"> </w:t>
      </w:r>
      <w:r>
        <w:t>We will regularly assess and address any barriers that may hinder participation in our program.</w:t>
      </w:r>
    </w:p>
    <w:p w14:paraId="1A2795AC" w14:textId="77777777" w:rsidR="00B06E3E" w:rsidRDefault="00B06E3E" w:rsidP="00B06E3E"/>
    <w:p w14:paraId="4888AC9B" w14:textId="66EF6D59" w:rsidR="00B06E3E" w:rsidRPr="00B06E3E" w:rsidRDefault="00B06E3E" w:rsidP="00B06E3E">
      <w:pPr>
        <w:pStyle w:val="ListParagraph"/>
        <w:numPr>
          <w:ilvl w:val="0"/>
          <w:numId w:val="6"/>
        </w:numPr>
        <w:rPr>
          <w:b/>
          <w:bCs/>
        </w:rPr>
      </w:pPr>
      <w:r w:rsidRPr="00B06E3E">
        <w:rPr>
          <w:b/>
          <w:bCs/>
        </w:rPr>
        <w:t>Communication:</w:t>
      </w:r>
    </w:p>
    <w:p w14:paraId="11685061" w14:textId="77777777" w:rsidR="00E3695E" w:rsidRDefault="00B06E3E" w:rsidP="00E3695E">
      <w:pPr>
        <w:ind w:firstLine="360"/>
      </w:pPr>
      <w:r>
        <w:t>Information and communications will be provided in accessible formats to accommodate participants with different communication needs.</w:t>
      </w:r>
      <w:r w:rsidR="00E3695E">
        <w:t xml:space="preserve"> </w:t>
      </w:r>
    </w:p>
    <w:p w14:paraId="25038A4B" w14:textId="3828D461" w:rsidR="00B06E3E" w:rsidRDefault="00B06E3E" w:rsidP="00E3695E">
      <w:pPr>
        <w:ind w:firstLine="360"/>
      </w:pPr>
      <w:r>
        <w:t>We will actively seek feedback on our communication methods and make necessary adjustments to enhance accessibility.</w:t>
      </w:r>
    </w:p>
    <w:p w14:paraId="5F69A89B" w14:textId="77777777" w:rsidR="00B06E3E" w:rsidRDefault="00B06E3E" w:rsidP="00B06E3E"/>
    <w:p w14:paraId="272564E6" w14:textId="69E0431F" w:rsidR="00B06E3E" w:rsidRPr="00E3695E" w:rsidRDefault="00B06E3E" w:rsidP="00E3695E">
      <w:pPr>
        <w:pStyle w:val="ListParagraph"/>
        <w:numPr>
          <w:ilvl w:val="0"/>
          <w:numId w:val="6"/>
        </w:numPr>
        <w:rPr>
          <w:b/>
          <w:bCs/>
        </w:rPr>
      </w:pPr>
      <w:r w:rsidRPr="00E3695E">
        <w:rPr>
          <w:b/>
          <w:bCs/>
        </w:rPr>
        <w:lastRenderedPageBreak/>
        <w:t>Training and Development:</w:t>
      </w:r>
    </w:p>
    <w:p w14:paraId="609C90C9" w14:textId="77777777" w:rsidR="00B06E3E" w:rsidRDefault="00B06E3E" w:rsidP="00E3695E">
      <w:pPr>
        <w:ind w:firstLine="360"/>
      </w:pPr>
      <w:r>
        <w:t>Coaches and staff will receive training on inclusive practices to better support participants with varying abilities.</w:t>
      </w:r>
    </w:p>
    <w:p w14:paraId="52DE9FCD" w14:textId="77777777" w:rsidR="00B06E3E" w:rsidRDefault="00B06E3E" w:rsidP="00B06E3E">
      <w:r>
        <w:t>Modifications and adaptations will be made to training sessions to accommodate individual needs.</w:t>
      </w:r>
    </w:p>
    <w:p w14:paraId="3BE64A41" w14:textId="77777777" w:rsidR="00B06E3E" w:rsidRDefault="00B06E3E" w:rsidP="00B06E3E"/>
    <w:p w14:paraId="68C32CCD" w14:textId="60BED5DA" w:rsidR="00B06E3E" w:rsidRPr="00B06E3E" w:rsidRDefault="00B06E3E" w:rsidP="00B06E3E">
      <w:pPr>
        <w:pStyle w:val="ListParagraph"/>
        <w:numPr>
          <w:ilvl w:val="0"/>
          <w:numId w:val="6"/>
        </w:numPr>
        <w:rPr>
          <w:b/>
          <w:bCs/>
        </w:rPr>
      </w:pPr>
      <w:r w:rsidRPr="00B06E3E">
        <w:rPr>
          <w:b/>
          <w:bCs/>
        </w:rPr>
        <w:t>Inclusive Programming</w:t>
      </w:r>
      <w:r w:rsidRPr="00B06E3E">
        <w:rPr>
          <w:b/>
          <w:bCs/>
        </w:rPr>
        <w:t>.</w:t>
      </w:r>
    </w:p>
    <w:p w14:paraId="7E303404" w14:textId="702EE846" w:rsidR="00B06E3E" w:rsidRPr="00B06E3E" w:rsidRDefault="00B06E3E" w:rsidP="00E3695E">
      <w:pPr>
        <w:rPr>
          <w:b/>
          <w:bCs/>
        </w:rPr>
      </w:pPr>
      <w:r w:rsidRPr="00B06E3E">
        <w:rPr>
          <w:b/>
          <w:bCs/>
        </w:rPr>
        <w:t>P</w:t>
      </w:r>
      <w:r w:rsidRPr="00B06E3E">
        <w:rPr>
          <w:b/>
          <w:bCs/>
        </w:rPr>
        <w:t>layer Selection</w:t>
      </w:r>
      <w:r w:rsidRPr="00B06E3E">
        <w:rPr>
          <w:b/>
          <w:bCs/>
        </w:rPr>
        <w:t>s</w:t>
      </w:r>
    </w:p>
    <w:p w14:paraId="1A48750B" w14:textId="77777777" w:rsidR="00B06E3E" w:rsidRDefault="00B06E3E" w:rsidP="00E3695E">
      <w:pPr>
        <w:ind w:firstLine="720"/>
      </w:pPr>
      <w:r>
        <w:t>Player selection will be based on talent, commitment, and dedication, irrespective of physical or cognitive abilities.</w:t>
      </w:r>
    </w:p>
    <w:p w14:paraId="68BED693" w14:textId="77777777" w:rsidR="00B06E3E" w:rsidRDefault="00B06E3E" w:rsidP="00B06E3E">
      <w:r>
        <w:t>Reasonable accommodations will be made to support players with specific needs.</w:t>
      </w:r>
    </w:p>
    <w:p w14:paraId="23C0E9AC" w14:textId="77777777" w:rsidR="00B06E3E" w:rsidRDefault="00B06E3E" w:rsidP="00B06E3E"/>
    <w:p w14:paraId="71F2E88F" w14:textId="272C8250" w:rsidR="00B06E3E" w:rsidRPr="00B06E3E" w:rsidRDefault="00B06E3E" w:rsidP="00B06E3E">
      <w:pPr>
        <w:pStyle w:val="ListParagraph"/>
        <w:numPr>
          <w:ilvl w:val="0"/>
          <w:numId w:val="6"/>
        </w:numPr>
        <w:rPr>
          <w:b/>
          <w:bCs/>
        </w:rPr>
      </w:pPr>
      <w:r w:rsidRPr="00B06E3E">
        <w:rPr>
          <w:b/>
          <w:bCs/>
        </w:rPr>
        <w:t>Support Systems:</w:t>
      </w:r>
    </w:p>
    <w:p w14:paraId="0ED0BD7F" w14:textId="07B9A5B6" w:rsidR="00B06E3E" w:rsidRDefault="00B06E3E" w:rsidP="00E3695E">
      <w:pPr>
        <w:ind w:firstLine="360"/>
      </w:pPr>
      <w:r>
        <w:t>We</w:t>
      </w:r>
      <w:r>
        <w:t xml:space="preserve"> </w:t>
      </w:r>
      <w:r>
        <w:t xml:space="preserve">will provide support systems to ensure that every participant </w:t>
      </w:r>
      <w:proofErr w:type="gramStart"/>
      <w:r>
        <w:t>has the opportunity to</w:t>
      </w:r>
      <w:proofErr w:type="gramEnd"/>
      <w:r>
        <w:t xml:space="preserve"> succeed.</w:t>
      </w:r>
    </w:p>
    <w:p w14:paraId="79027B3D" w14:textId="77777777" w:rsidR="00B06E3E" w:rsidRDefault="00B06E3E" w:rsidP="00B06E3E">
      <w:r>
        <w:t>Coaches and volunteers will work collaboratively to identify and address individual needs.</w:t>
      </w:r>
    </w:p>
    <w:p w14:paraId="6DA77BD8" w14:textId="77777777" w:rsidR="00B06E3E" w:rsidRDefault="00B06E3E" w:rsidP="00B06E3E"/>
    <w:p w14:paraId="6F3EC5A6" w14:textId="4DE2D5FE" w:rsidR="00B06E3E" w:rsidRPr="00B06E3E" w:rsidRDefault="00B06E3E" w:rsidP="00B06E3E">
      <w:pPr>
        <w:pStyle w:val="ListParagraph"/>
        <w:numPr>
          <w:ilvl w:val="0"/>
          <w:numId w:val="6"/>
        </w:numPr>
        <w:rPr>
          <w:b/>
          <w:bCs/>
        </w:rPr>
      </w:pPr>
      <w:r w:rsidRPr="00B06E3E">
        <w:rPr>
          <w:b/>
          <w:bCs/>
        </w:rPr>
        <w:t>Continuous Improvement</w:t>
      </w:r>
    </w:p>
    <w:p w14:paraId="4DA48F2E" w14:textId="7AEC4DA3" w:rsidR="00B06E3E" w:rsidRPr="00E3695E" w:rsidRDefault="00B06E3E" w:rsidP="00E3695E">
      <w:pPr>
        <w:rPr>
          <w:b/>
          <w:bCs/>
        </w:rPr>
      </w:pPr>
      <w:r w:rsidRPr="00E3695E">
        <w:rPr>
          <w:b/>
          <w:bCs/>
        </w:rPr>
        <w:t>Feedback Mechanism:</w:t>
      </w:r>
    </w:p>
    <w:p w14:paraId="3D15BDFD" w14:textId="77777777" w:rsidR="00B06E3E" w:rsidRDefault="00B06E3E" w:rsidP="00E3695E">
      <w:pPr>
        <w:ind w:firstLine="720"/>
      </w:pPr>
      <w:r>
        <w:t>We encourage open communication and feedback from participants, parents, and stakeholders to identify areas for improvement.</w:t>
      </w:r>
    </w:p>
    <w:p w14:paraId="06266A6E" w14:textId="77777777" w:rsidR="00B06E3E" w:rsidRDefault="00B06E3E" w:rsidP="00B06E3E">
      <w:r>
        <w:t>Regular reviews will be conducted to assess the effectiveness of our inclusive policies and practices.</w:t>
      </w:r>
    </w:p>
    <w:p w14:paraId="0B92D86F" w14:textId="77777777" w:rsidR="00B06E3E" w:rsidRDefault="00B06E3E" w:rsidP="00B06E3E"/>
    <w:p w14:paraId="1102DD04" w14:textId="652936D7" w:rsidR="00B06E3E" w:rsidRPr="00B06E3E" w:rsidRDefault="00B06E3E" w:rsidP="00B06E3E">
      <w:pPr>
        <w:pStyle w:val="ListParagraph"/>
        <w:numPr>
          <w:ilvl w:val="0"/>
          <w:numId w:val="6"/>
        </w:numPr>
        <w:rPr>
          <w:b/>
          <w:bCs/>
        </w:rPr>
      </w:pPr>
      <w:r w:rsidRPr="00B06E3E">
        <w:rPr>
          <w:b/>
          <w:bCs/>
        </w:rPr>
        <w:t>Tr</w:t>
      </w:r>
      <w:r w:rsidRPr="00B06E3E">
        <w:rPr>
          <w:b/>
          <w:bCs/>
        </w:rPr>
        <w:t>aining and Education:</w:t>
      </w:r>
    </w:p>
    <w:p w14:paraId="35E5A511" w14:textId="77777777" w:rsidR="00B06E3E" w:rsidRDefault="00B06E3E" w:rsidP="00E3695E">
      <w:pPr>
        <w:ind w:firstLine="360"/>
      </w:pPr>
      <w:r>
        <w:t>We will stay informed about best practices in inclusive sports programming and incorporate relevant training and education for our staff.</w:t>
      </w:r>
    </w:p>
    <w:p w14:paraId="4D9070D5" w14:textId="77777777" w:rsidR="00B06E3E" w:rsidRDefault="00B06E3E" w:rsidP="00B06E3E"/>
    <w:p w14:paraId="2CE988A8" w14:textId="1D5C6304" w:rsidR="00B06E3E" w:rsidRPr="00B06E3E" w:rsidRDefault="00B06E3E" w:rsidP="00B06E3E">
      <w:pPr>
        <w:pStyle w:val="ListParagraph"/>
        <w:numPr>
          <w:ilvl w:val="0"/>
          <w:numId w:val="6"/>
        </w:numPr>
        <w:rPr>
          <w:b/>
          <w:bCs/>
        </w:rPr>
      </w:pPr>
      <w:r w:rsidRPr="00B06E3E">
        <w:rPr>
          <w:b/>
          <w:bCs/>
        </w:rPr>
        <w:t>Accessibility Coordinato</w:t>
      </w:r>
      <w:r w:rsidRPr="00B06E3E">
        <w:rPr>
          <w:b/>
          <w:bCs/>
        </w:rPr>
        <w:t>r.</w:t>
      </w:r>
    </w:p>
    <w:p w14:paraId="6C76E2B6" w14:textId="2C87EFFD" w:rsidR="00E3695E" w:rsidRDefault="00B06E3E" w:rsidP="00E3695E">
      <w:pPr>
        <w:ind w:firstLine="360"/>
      </w:pPr>
      <w:r>
        <w:t>An Accessibility Coordinator will be appointed to oversee the implementation of this policy, address concerns, and ensure continuous improvement in accessibility and inclusivity.</w:t>
      </w:r>
    </w:p>
    <w:p w14:paraId="2650113B" w14:textId="77777777" w:rsidR="00E3695E" w:rsidRDefault="00E3695E" w:rsidP="00E3695E">
      <w:pPr>
        <w:ind w:firstLine="360"/>
      </w:pPr>
    </w:p>
    <w:p w14:paraId="0567B1A1" w14:textId="77777777" w:rsidR="00E3695E" w:rsidRDefault="00E3695E" w:rsidP="00E3695E">
      <w:pPr>
        <w:ind w:firstLine="360"/>
      </w:pPr>
    </w:p>
    <w:p w14:paraId="4B7CA413" w14:textId="77777777" w:rsidR="00E3695E" w:rsidRDefault="00E3695E" w:rsidP="00E3695E">
      <w:pPr>
        <w:ind w:firstLine="360"/>
      </w:pPr>
    </w:p>
    <w:p w14:paraId="67E3D398" w14:textId="77777777" w:rsidR="00E3695E" w:rsidRDefault="00E3695E" w:rsidP="00E3695E">
      <w:pPr>
        <w:ind w:firstLine="360"/>
      </w:pPr>
    </w:p>
    <w:p w14:paraId="7476E322" w14:textId="77777777" w:rsidR="00E3695E" w:rsidRDefault="00E3695E" w:rsidP="00E3695E">
      <w:pPr>
        <w:ind w:firstLine="360"/>
      </w:pPr>
    </w:p>
    <w:p w14:paraId="2415ABB1" w14:textId="51B86A2A" w:rsidR="00B06E3E" w:rsidRPr="00E3695E" w:rsidRDefault="00B06E3E" w:rsidP="00E3695E">
      <w:pPr>
        <w:pStyle w:val="ListParagraph"/>
        <w:numPr>
          <w:ilvl w:val="0"/>
          <w:numId w:val="6"/>
        </w:numPr>
        <w:rPr>
          <w:b/>
          <w:bCs/>
        </w:rPr>
      </w:pPr>
      <w:r w:rsidRPr="00E3695E">
        <w:rPr>
          <w:b/>
          <w:bCs/>
        </w:rPr>
        <w:t>Conclusion</w:t>
      </w:r>
    </w:p>
    <w:p w14:paraId="34FA3244" w14:textId="4366A051" w:rsidR="00B06E3E" w:rsidRDefault="00E3695E" w:rsidP="00B06E3E">
      <w:r>
        <w:t>Kingswinford Knights</w:t>
      </w:r>
      <w:r w:rsidR="00B06E3E">
        <w:t xml:space="preserve"> is dedicated to creating an inclusive and accessible football development program. This policy reflects our commitment to diversity, equity, and the well-being of all participants.</w:t>
      </w:r>
    </w:p>
    <w:p w14:paraId="7D6731FE" w14:textId="77777777" w:rsidR="00B06E3E" w:rsidRDefault="00B06E3E" w:rsidP="00B06E3E">
      <w:r>
        <w:t>This policy will be reviewed annually and updated as needed to reflect changes in legislation, best practices, and the evolving needs of our community.</w:t>
      </w:r>
    </w:p>
    <w:p w14:paraId="7AF5CE90" w14:textId="77777777" w:rsidR="00B06E3E" w:rsidRDefault="00B06E3E" w:rsidP="00B06E3E"/>
    <w:p w14:paraId="6E0430EA" w14:textId="37D02C48" w:rsidR="00E3695E" w:rsidRDefault="00B06E3E" w:rsidP="00B06E3E">
      <w:r>
        <w:t xml:space="preserve">Signed: </w:t>
      </w:r>
      <w:r w:rsidR="00E3695E">
        <w:rPr>
          <w:noProof/>
          <w14:ligatures w14:val="standardContextual"/>
        </w:rPr>
        <w:drawing>
          <wp:inline distT="0" distB="0" distL="0" distR="0" wp14:anchorId="483F9C8C" wp14:editId="6AC2EB8A">
            <wp:extent cx="1711105" cy="797181"/>
            <wp:effectExtent l="0" t="0" r="3810" b="3175"/>
            <wp:docPr id="2109033756" name="Picture 2" descr="A black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033756" name="Picture 2" descr="A black signature on a whit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4349" cy="803351"/>
                    </a:xfrm>
                    <a:prstGeom prst="rect">
                      <a:avLst/>
                    </a:prstGeom>
                  </pic:spPr>
                </pic:pic>
              </a:graphicData>
            </a:graphic>
          </wp:inline>
        </w:drawing>
      </w:r>
    </w:p>
    <w:p w14:paraId="1C2A75D3" w14:textId="5650434D" w:rsidR="00E3695E" w:rsidRDefault="00E3695E" w:rsidP="00B06E3E">
      <w:r>
        <w:t xml:space="preserve">Club Chairman – Nick Aston </w:t>
      </w:r>
    </w:p>
    <w:p w14:paraId="01EF5C94" w14:textId="77777777" w:rsidR="00E3695E" w:rsidRDefault="00E3695E" w:rsidP="00B06E3E"/>
    <w:p w14:paraId="14D14AF7" w14:textId="77777777" w:rsidR="00E3695E" w:rsidRDefault="00B06E3E" w:rsidP="00B06E3E">
      <w:r>
        <w:t>Date:</w:t>
      </w:r>
      <w:r w:rsidR="00E3695E">
        <w:t xml:space="preserve"> 19 December 2023</w:t>
      </w:r>
    </w:p>
    <w:p w14:paraId="513C20F7" w14:textId="36F33D6B" w:rsidR="00B06E3E" w:rsidRDefault="00E3695E" w:rsidP="00B06E3E">
      <w:r>
        <w:t>Review date: 01 December 2024</w:t>
      </w:r>
      <w:r w:rsidR="00B06E3E">
        <w:t xml:space="preserve"> </w:t>
      </w:r>
    </w:p>
    <w:sectPr w:rsidR="00B06E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31D2"/>
    <w:multiLevelType w:val="hybridMultilevel"/>
    <w:tmpl w:val="7C02CAD4"/>
    <w:lvl w:ilvl="0" w:tplc="0809000F">
      <w:start w:val="7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385D09"/>
    <w:multiLevelType w:val="multilevel"/>
    <w:tmpl w:val="94A86E36"/>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3736434D"/>
    <w:multiLevelType w:val="hybridMultilevel"/>
    <w:tmpl w:val="28164A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9F6884"/>
    <w:multiLevelType w:val="hybridMultilevel"/>
    <w:tmpl w:val="A48653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C2F401F"/>
    <w:multiLevelType w:val="hybridMultilevel"/>
    <w:tmpl w:val="DFF69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126CF9"/>
    <w:multiLevelType w:val="hybridMultilevel"/>
    <w:tmpl w:val="21960438"/>
    <w:lvl w:ilvl="0" w:tplc="FA94902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6AC31BD6"/>
    <w:multiLevelType w:val="hybridMultilevel"/>
    <w:tmpl w:val="83700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4511974">
    <w:abstractNumId w:val="6"/>
  </w:num>
  <w:num w:numId="2" w16cid:durableId="2096172116">
    <w:abstractNumId w:val="2"/>
  </w:num>
  <w:num w:numId="3" w16cid:durableId="913859968">
    <w:abstractNumId w:val="1"/>
  </w:num>
  <w:num w:numId="4" w16cid:durableId="2074086600">
    <w:abstractNumId w:val="5"/>
  </w:num>
  <w:num w:numId="5" w16cid:durableId="388574825">
    <w:abstractNumId w:val="0"/>
  </w:num>
  <w:num w:numId="6" w16cid:durableId="1752848966">
    <w:abstractNumId w:val="4"/>
  </w:num>
  <w:num w:numId="7" w16cid:durableId="1836191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3E"/>
    <w:rsid w:val="001C0380"/>
    <w:rsid w:val="00B06E3E"/>
    <w:rsid w:val="00E36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D08984"/>
  <w15:chartTrackingRefBased/>
  <w15:docId w15:val="{E35DF3EB-539D-4CF8-AD1E-BD53A16B0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E3E"/>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659562">
      <w:bodyDiv w:val="1"/>
      <w:marLeft w:val="0"/>
      <w:marRight w:val="0"/>
      <w:marTop w:val="0"/>
      <w:marBottom w:val="0"/>
      <w:divBdr>
        <w:top w:val="none" w:sz="0" w:space="0" w:color="auto"/>
        <w:left w:val="none" w:sz="0" w:space="0" w:color="auto"/>
        <w:bottom w:val="none" w:sz="0" w:space="0" w:color="auto"/>
        <w:right w:val="none" w:sz="0" w:space="0" w:color="auto"/>
      </w:divBdr>
    </w:div>
    <w:div w:id="86193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Kingswinford Knights</dc:creator>
  <cp:keywords/>
  <dc:description/>
  <cp:lastModifiedBy>Kingswinford Knights</cp:lastModifiedBy>
  <cp:revision>1</cp:revision>
  <dcterms:created xsi:type="dcterms:W3CDTF">2023-12-22T22:07:00Z</dcterms:created>
  <dcterms:modified xsi:type="dcterms:W3CDTF">2023-12-22T22:22:00Z</dcterms:modified>
</cp:coreProperties>
</file>